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4" w:rsidRPr="00DC505B" w:rsidRDefault="005F40E9" w:rsidP="005F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G3 Réviser les cours – LIEBEAUX-GUTH</w:t>
      </w:r>
    </w:p>
    <w:p w:rsidR="005F40E9" w:rsidRPr="00DC505B" w:rsidRDefault="005F40E9" w:rsidP="005F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Thème 1 : Dynamiques territoriales de la France contemporaine</w:t>
      </w:r>
    </w:p>
    <w:p w:rsidR="005F40E9" w:rsidRPr="00DC505B" w:rsidRDefault="005F40E9" w:rsidP="005F4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Les espaces de faible densité (espaces ruraux, montagnes, secteurs touristiques peu urbanisés) et leurs atouts</w:t>
      </w:r>
    </w:p>
    <w:p w:rsidR="005F40E9" w:rsidRPr="00DC505B" w:rsidRDefault="005F40E9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3389FBB" wp14:editId="1E5492E4">
            <wp:extent cx="5752221" cy="3238500"/>
            <wp:effectExtent l="0" t="0" r="0" b="0"/>
            <wp:docPr id="2" name="Image 2" descr="Résultat de recherche d'images pour &quot;espaces de faible dens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spaces de faible densité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E9" w:rsidRPr="00DC505B" w:rsidRDefault="005F40E9" w:rsidP="005F40E9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https://www.schoolmouv.fr/</w:t>
      </w:r>
    </w:p>
    <w:p w:rsidR="005F40E9" w:rsidRPr="00DC505B" w:rsidRDefault="005F40E9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http://www.lelivrescolaire.fr/</w:t>
      </w:r>
      <w:r w:rsidRPr="00DC505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D93F305" wp14:editId="1FDED784">
            <wp:extent cx="3596861" cy="3398968"/>
            <wp:effectExtent l="0" t="0" r="3810" b="0"/>
            <wp:docPr id="1" name="Image 1" descr="Résultat de recherche d'images pour &quot;espaces de faible dens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spaces de faible densité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49" cy="34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E9" w:rsidRPr="00DC505B" w:rsidRDefault="005F40E9" w:rsidP="005F40E9">
      <w:pPr>
        <w:rPr>
          <w:rFonts w:ascii="Arial" w:hAnsi="Arial" w:cs="Arial"/>
          <w:sz w:val="24"/>
          <w:szCs w:val="24"/>
        </w:rPr>
      </w:pPr>
    </w:p>
    <w:p w:rsidR="00180DE9" w:rsidRPr="00DC505B" w:rsidRDefault="00180DE9" w:rsidP="005F40E9">
      <w:pPr>
        <w:rPr>
          <w:rFonts w:ascii="Arial" w:hAnsi="Arial" w:cs="Arial"/>
          <w:sz w:val="24"/>
          <w:szCs w:val="24"/>
        </w:rPr>
      </w:pPr>
    </w:p>
    <w:p w:rsidR="00180DE9" w:rsidRPr="00DC505B" w:rsidRDefault="00180DE9" w:rsidP="005F40E9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 wp14:anchorId="42FEAE7B" wp14:editId="3F78821F">
            <wp:extent cx="5944502" cy="3924300"/>
            <wp:effectExtent l="0" t="0" r="0" b="0"/>
            <wp:docPr id="4" name="Image 4" descr="Résultat de recherche d'images pour &quot;espaces de faible densité croqu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spaces de faible densité croqui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13" cy="39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E9" w:rsidRPr="00DC505B" w:rsidRDefault="00180DE9" w:rsidP="005F40E9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http://www.hist-geo.fr/p</w:t>
      </w:r>
    </w:p>
    <w:p w:rsidR="00180DE9" w:rsidRPr="00DC505B" w:rsidRDefault="00180DE9" w:rsidP="005F40E9">
      <w:pPr>
        <w:rPr>
          <w:rFonts w:ascii="Arial" w:hAnsi="Arial" w:cs="Arial"/>
          <w:sz w:val="24"/>
          <w:szCs w:val="24"/>
        </w:rPr>
      </w:pPr>
    </w:p>
    <w:p w:rsidR="00180DE9" w:rsidRPr="00DC505B" w:rsidRDefault="00180DE9" w:rsidP="00180DE9">
      <w:pPr>
        <w:tabs>
          <w:tab w:val="left" w:pos="4005"/>
        </w:tabs>
        <w:rPr>
          <w:rFonts w:ascii="Arial" w:hAnsi="Arial" w:cs="Arial"/>
          <w:sz w:val="24"/>
          <w:szCs w:val="24"/>
        </w:rPr>
      </w:pPr>
    </w:p>
    <w:p w:rsidR="00180DE9" w:rsidRPr="00DC505B" w:rsidRDefault="005F40E9" w:rsidP="005F40E9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https://sites.google.com/site/piegeraitheroshogi</w:t>
      </w:r>
      <w:r w:rsidRPr="00DC505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D24A626" wp14:editId="5206ACD6">
            <wp:extent cx="6417733" cy="3609975"/>
            <wp:effectExtent l="0" t="0" r="2540" b="0"/>
            <wp:docPr id="3" name="Image 3" descr="C:\Users\christine\Documents\1 ECOLE\CLASSE3\geographie\567092992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ocuments\1 ECOLE\CLASSE3\geographie\567092992_1280x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79" cy="36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E9" w:rsidRPr="00DC505B" w:rsidRDefault="00180DE9" w:rsidP="00180DE9">
      <w:pPr>
        <w:rPr>
          <w:rFonts w:ascii="Arial" w:hAnsi="Arial" w:cs="Arial"/>
          <w:sz w:val="24"/>
          <w:szCs w:val="24"/>
        </w:rPr>
      </w:pPr>
    </w:p>
    <w:p w:rsidR="005F40E9" w:rsidRPr="00DC505B" w:rsidRDefault="005F40E9" w:rsidP="00180DE9">
      <w:pPr>
        <w:ind w:firstLine="708"/>
        <w:rPr>
          <w:rFonts w:ascii="Arial" w:hAnsi="Arial" w:cs="Arial"/>
          <w:sz w:val="24"/>
          <w:szCs w:val="24"/>
        </w:rPr>
      </w:pP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lastRenderedPageBreak/>
        <w:t>1) Définir les espaces de faible densité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Définition, présence et importance en France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2) Citer des types différents d’espaces à faible densité humaine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3) Connaitre les contraintes naturelles et les associer à des espaces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4) Connaitre les caractéristiques des espaces à faible densité</w:t>
      </w:r>
    </w:p>
    <w:p w:rsidR="00DC505B" w:rsidRPr="00DC505B" w:rsidRDefault="00DC505B" w:rsidP="00180DE9">
      <w:pPr>
        <w:ind w:firstLine="708"/>
        <w:rPr>
          <w:rFonts w:ascii="Arial" w:hAnsi="Arial" w:cs="Arial"/>
          <w:sz w:val="24"/>
          <w:szCs w:val="24"/>
        </w:rPr>
      </w:pP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 xml:space="preserve">5) Connaitre les atouts </w:t>
      </w:r>
      <w:proofErr w:type="gramStart"/>
      <w:r w:rsidRPr="00DC505B">
        <w:rPr>
          <w:rFonts w:ascii="Arial" w:hAnsi="Arial" w:cs="Arial"/>
          <w:sz w:val="24"/>
          <w:szCs w:val="24"/>
        </w:rPr>
        <w:t>( les</w:t>
      </w:r>
      <w:proofErr w:type="gramEnd"/>
      <w:r w:rsidRPr="00DC505B">
        <w:rPr>
          <w:rFonts w:ascii="Arial" w:hAnsi="Arial" w:cs="Arial"/>
          <w:sz w:val="24"/>
          <w:szCs w:val="24"/>
        </w:rPr>
        <w:t xml:space="preserve"> modes d’exploitation)  des espaces à faible densité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ab/>
      </w:r>
      <w:r w:rsidRPr="00DC505B">
        <w:rPr>
          <w:rFonts w:ascii="Arial" w:hAnsi="Arial" w:cs="Arial"/>
          <w:b/>
          <w:sz w:val="24"/>
          <w:szCs w:val="24"/>
        </w:rPr>
        <w:t>- les espaces naturels à préserver :</w:t>
      </w:r>
      <w:r w:rsidRPr="00DC505B">
        <w:rPr>
          <w:rFonts w:ascii="Arial" w:hAnsi="Arial" w:cs="Arial"/>
          <w:sz w:val="24"/>
          <w:szCs w:val="24"/>
        </w:rPr>
        <w:t xml:space="preserve"> les parcs naturels*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ab/>
        <w:t xml:space="preserve">Espaces récréatifs de loisirs, normes, définitions, contraintes liées, </w:t>
      </w:r>
    </w:p>
    <w:p w:rsidR="00180DE9" w:rsidRPr="00DC505B" w:rsidRDefault="00180DE9" w:rsidP="00180DE9">
      <w:pPr>
        <w:ind w:firstLine="708"/>
        <w:rPr>
          <w:rFonts w:ascii="Arial" w:hAnsi="Arial" w:cs="Arial"/>
          <w:sz w:val="24"/>
          <w:szCs w:val="24"/>
        </w:rPr>
      </w:pPr>
    </w:p>
    <w:p w:rsidR="00180DE9" w:rsidRPr="00DC505B" w:rsidRDefault="00180DE9" w:rsidP="00180DE9">
      <w:pPr>
        <w:ind w:firstLine="708"/>
        <w:rPr>
          <w:rFonts w:ascii="Arial" w:hAnsi="Arial" w:cs="Arial"/>
          <w:b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ab/>
      </w:r>
      <w:r w:rsidRPr="00DC505B">
        <w:rPr>
          <w:rFonts w:ascii="Arial" w:hAnsi="Arial" w:cs="Arial"/>
          <w:b/>
          <w:sz w:val="24"/>
          <w:szCs w:val="24"/>
        </w:rPr>
        <w:t>- les espaces productifs</w:t>
      </w:r>
    </w:p>
    <w:p w:rsidR="00180DE9" w:rsidRPr="00DC505B" w:rsidRDefault="00180DE9" w:rsidP="00180DE9">
      <w:pPr>
        <w:ind w:left="1416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 xml:space="preserve">+ </w:t>
      </w:r>
      <w:proofErr w:type="gramStart"/>
      <w:r w:rsidRPr="00DC505B">
        <w:rPr>
          <w:rFonts w:ascii="Arial" w:hAnsi="Arial" w:cs="Arial"/>
          <w:sz w:val="24"/>
          <w:szCs w:val="24"/>
        </w:rPr>
        <w:t>une</w:t>
      </w:r>
      <w:proofErr w:type="gramEnd"/>
      <w:r w:rsidRPr="00DC505B">
        <w:rPr>
          <w:rFonts w:ascii="Arial" w:hAnsi="Arial" w:cs="Arial"/>
          <w:sz w:val="24"/>
          <w:szCs w:val="24"/>
        </w:rPr>
        <w:t xml:space="preserve"> agriculture variée et performante : l’agriculture productiviste*, l’agriculture industrielle liée aux grandes industries de l’agroalimentaire</w:t>
      </w:r>
    </w:p>
    <w:p w:rsidR="00180DE9" w:rsidRPr="00DC505B" w:rsidRDefault="00180DE9" w:rsidP="00180DE9">
      <w:pPr>
        <w:ind w:left="1416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 xml:space="preserve">Activité agricole à haute valeur ajoutée : la viticulture </w:t>
      </w:r>
      <w:proofErr w:type="gramStart"/>
      <w:r w:rsidRPr="00DC505B">
        <w:rPr>
          <w:rFonts w:ascii="Arial" w:hAnsi="Arial" w:cs="Arial"/>
          <w:sz w:val="24"/>
          <w:szCs w:val="24"/>
        </w:rPr>
        <w:t>( le</w:t>
      </w:r>
      <w:proofErr w:type="gramEnd"/>
      <w:r w:rsidRPr="00DC505B">
        <w:rPr>
          <w:rFonts w:ascii="Arial" w:hAnsi="Arial" w:cs="Arial"/>
          <w:sz w:val="24"/>
          <w:szCs w:val="24"/>
        </w:rPr>
        <w:t xml:space="preserve"> bordelais)</w:t>
      </w:r>
    </w:p>
    <w:p w:rsidR="00180DE9" w:rsidRPr="00DC505B" w:rsidRDefault="00180DE9" w:rsidP="00180DE9">
      <w:pPr>
        <w:ind w:left="1416"/>
        <w:rPr>
          <w:rFonts w:ascii="Arial" w:hAnsi="Arial" w:cs="Arial"/>
          <w:sz w:val="24"/>
          <w:szCs w:val="24"/>
        </w:rPr>
      </w:pPr>
    </w:p>
    <w:p w:rsidR="00180DE9" w:rsidRPr="00DC505B" w:rsidRDefault="00180DE9" w:rsidP="00180DE9">
      <w:pPr>
        <w:ind w:left="1416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+ Des espaces touristiques – les contraintes sont aménagées = stations de ski, tourisme vert*</w:t>
      </w:r>
    </w:p>
    <w:p w:rsidR="00180DE9" w:rsidRPr="00DC505B" w:rsidRDefault="00180DE9" w:rsidP="00180DE9">
      <w:pPr>
        <w:ind w:left="1416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Exploitation du patrimoine culturel et naturel</w:t>
      </w:r>
    </w:p>
    <w:p w:rsidR="00180DE9" w:rsidRPr="00DC505B" w:rsidRDefault="00180DE9" w:rsidP="00180DE9">
      <w:pPr>
        <w:ind w:left="1416"/>
        <w:rPr>
          <w:rFonts w:ascii="Arial" w:hAnsi="Arial" w:cs="Arial"/>
          <w:sz w:val="24"/>
          <w:szCs w:val="24"/>
        </w:rPr>
      </w:pPr>
    </w:p>
    <w:p w:rsidR="00180DE9" w:rsidRPr="00DC505B" w:rsidRDefault="00180DE9" w:rsidP="00180DE9">
      <w:pPr>
        <w:ind w:left="1416"/>
        <w:rPr>
          <w:rFonts w:ascii="Arial" w:hAnsi="Arial" w:cs="Arial"/>
          <w:b/>
          <w:sz w:val="24"/>
          <w:szCs w:val="24"/>
        </w:rPr>
      </w:pPr>
      <w:r w:rsidRPr="00DC505B">
        <w:rPr>
          <w:rFonts w:ascii="Arial" w:hAnsi="Arial" w:cs="Arial"/>
          <w:b/>
          <w:sz w:val="24"/>
          <w:szCs w:val="24"/>
        </w:rPr>
        <w:t>- Un cadre de vie attractif</w:t>
      </w:r>
    </w:p>
    <w:p w:rsidR="00180DE9" w:rsidRDefault="00180DE9" w:rsidP="00180DE9">
      <w:pPr>
        <w:ind w:left="1416"/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Qui attire les retraités, les néoruraux* (actifs)</w:t>
      </w:r>
    </w:p>
    <w:p w:rsidR="00DC505B" w:rsidRPr="00DC505B" w:rsidRDefault="00DC505B" w:rsidP="00180DE9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développement de nouvelles activités :</w:t>
      </w:r>
      <w:bookmarkStart w:id="0" w:name="_GoBack"/>
      <w:bookmarkEnd w:id="0"/>
    </w:p>
    <w:p w:rsidR="00DC505B" w:rsidRPr="00DC505B" w:rsidRDefault="00DC505B" w:rsidP="00DC505B">
      <w:pPr>
        <w:rPr>
          <w:rFonts w:ascii="Arial" w:hAnsi="Arial" w:cs="Arial"/>
          <w:sz w:val="24"/>
          <w:szCs w:val="24"/>
        </w:rPr>
      </w:pPr>
    </w:p>
    <w:p w:rsidR="00DC505B" w:rsidRPr="00DC505B" w:rsidRDefault="00DC505B" w:rsidP="00DC505B">
      <w:pPr>
        <w:rPr>
          <w:rFonts w:ascii="Arial" w:hAnsi="Arial" w:cs="Arial"/>
          <w:sz w:val="24"/>
          <w:szCs w:val="24"/>
        </w:rPr>
      </w:pPr>
    </w:p>
    <w:p w:rsidR="00DC505B" w:rsidRPr="00DC505B" w:rsidRDefault="00DC505B" w:rsidP="00DC505B">
      <w:pPr>
        <w:rPr>
          <w:rFonts w:ascii="Arial" w:hAnsi="Arial" w:cs="Arial"/>
          <w:sz w:val="24"/>
          <w:szCs w:val="24"/>
        </w:rPr>
      </w:pPr>
      <w:r w:rsidRPr="00DC505B">
        <w:rPr>
          <w:rFonts w:ascii="Arial" w:hAnsi="Arial" w:cs="Arial"/>
          <w:sz w:val="24"/>
          <w:szCs w:val="24"/>
        </w:rPr>
        <w:t>Citer des exemples et les situer sur une carte</w:t>
      </w:r>
    </w:p>
    <w:sectPr w:rsidR="00DC505B" w:rsidRPr="00DC505B" w:rsidSect="00180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32"/>
    <w:rsid w:val="000B47CB"/>
    <w:rsid w:val="000B5623"/>
    <w:rsid w:val="001275C5"/>
    <w:rsid w:val="00151C51"/>
    <w:rsid w:val="00180DE9"/>
    <w:rsid w:val="002367F5"/>
    <w:rsid w:val="00287319"/>
    <w:rsid w:val="00314FEA"/>
    <w:rsid w:val="00326EDD"/>
    <w:rsid w:val="003A3E57"/>
    <w:rsid w:val="003D0032"/>
    <w:rsid w:val="0042300F"/>
    <w:rsid w:val="004819BA"/>
    <w:rsid w:val="004B7498"/>
    <w:rsid w:val="00532587"/>
    <w:rsid w:val="00560973"/>
    <w:rsid w:val="005F40E9"/>
    <w:rsid w:val="00647FFE"/>
    <w:rsid w:val="006C2B13"/>
    <w:rsid w:val="0075748B"/>
    <w:rsid w:val="0082607B"/>
    <w:rsid w:val="008565B2"/>
    <w:rsid w:val="00860706"/>
    <w:rsid w:val="008B3652"/>
    <w:rsid w:val="00945E7F"/>
    <w:rsid w:val="00966215"/>
    <w:rsid w:val="009F1E25"/>
    <w:rsid w:val="00A77BCE"/>
    <w:rsid w:val="00B5516A"/>
    <w:rsid w:val="00B55800"/>
    <w:rsid w:val="00C914DA"/>
    <w:rsid w:val="00CB5CDB"/>
    <w:rsid w:val="00CC1BA0"/>
    <w:rsid w:val="00D35AEE"/>
    <w:rsid w:val="00D7204E"/>
    <w:rsid w:val="00DB2F71"/>
    <w:rsid w:val="00DC505B"/>
    <w:rsid w:val="00E05E88"/>
    <w:rsid w:val="00E3175F"/>
    <w:rsid w:val="00EC7A8D"/>
    <w:rsid w:val="00F11E26"/>
    <w:rsid w:val="00F30565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0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4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0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4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2017-04-30T11:53:00Z</dcterms:created>
  <dcterms:modified xsi:type="dcterms:W3CDTF">2017-04-30T12:48:00Z</dcterms:modified>
</cp:coreProperties>
</file>